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446C95BA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284FFC46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autocontrollo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711058">
        <w:rPr>
          <w:rFonts w:ascii="Times New Roman" w:hAnsi="Times New Roman" w:cs="Times New Roman"/>
          <w:color w:val="003399"/>
          <w:sz w:val="28"/>
          <w:szCs w:val="28"/>
        </w:rPr>
        <w:t>spesa</w:t>
      </w:r>
      <w:r w:rsidR="000F18F2"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BC720D">
        <w:rPr>
          <w:rFonts w:ascii="Times New Roman" w:hAnsi="Times New Roman" w:cs="Times New Roman"/>
          <w:color w:val="003399"/>
          <w:sz w:val="28"/>
          <w:szCs w:val="28"/>
        </w:rPr>
        <w:t xml:space="preserve">del </w:t>
      </w:r>
      <w:r w:rsidR="00684B27">
        <w:rPr>
          <w:rFonts w:ascii="Times New Roman" w:hAnsi="Times New Roman" w:cs="Times New Roman"/>
          <w:color w:val="003399"/>
          <w:sz w:val="28"/>
          <w:szCs w:val="28"/>
        </w:rPr>
        <w:t xml:space="preserve">personale </w:t>
      </w:r>
      <w:r w:rsidR="00BC720D">
        <w:rPr>
          <w:rFonts w:ascii="Times New Roman" w:hAnsi="Times New Roman" w:cs="Times New Roman"/>
          <w:color w:val="003399"/>
          <w:sz w:val="28"/>
          <w:szCs w:val="28"/>
        </w:rPr>
        <w:t>interno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134D5F69" w14:textId="128B6843" w:rsidR="0097590D" w:rsidRDefault="00CB27BC" w:rsidP="0097590D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56765CAE" w14:textId="77777777" w:rsidTr="00E32DBD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1FD7D" w14:textId="77777777" w:rsidR="0097590D" w:rsidRPr="00D227EA" w:rsidRDefault="0097590D" w:rsidP="00E32DBD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97590D" w:rsidRPr="004F12D9" w14:paraId="62535802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68DD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999E1C" w14:textId="037B659D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16E9174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643BA4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50C02B" w14:textId="2FF5FCD2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5D0A24F1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2FAB1C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C4053F" w14:textId="371CA72D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35019F2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381055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78477" w14:textId="5409D1A4" w:rsidR="0097590D" w:rsidRPr="00824149" w:rsidRDefault="00AB39B8" w:rsidP="00E32DBD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□ </w:t>
            </w:r>
            <w:r w:rsidR="0097590D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Dipartimento / Direzione</w:t>
            </w:r>
            <w:proofErr w:type="gramStart"/>
            <w:r w:rsidR="009759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  <w:proofErr w:type="gramEnd"/>
          </w:p>
        </w:tc>
      </w:tr>
      <w:tr w:rsidR="00B21CCE" w:rsidRPr="004F12D9" w14:paraId="3AF1306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441F0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5DB1" w14:textId="2E65CA18" w:rsidR="00B21CCE" w:rsidRPr="00824149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3D9D8CF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DAEF34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78D88" w14:textId="1206B4CB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115E1BBF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5FBE1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CD543" w14:textId="4DEAF6C0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A titolarità</w:t>
            </w:r>
          </w:p>
        </w:tc>
      </w:tr>
      <w:tr w:rsidR="00B21CCE" w:rsidRPr="004F12D9" w14:paraId="6021455E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5B2EE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231674" w14:textId="67DB9006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2F501466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6F1032" w14:textId="77777777" w:rsidR="00B21CCE" w:rsidRPr="00A274E2" w:rsidRDefault="00B21CCE" w:rsidP="00B21CC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D4153" w14:textId="6D311F14" w:rsidR="00B21CCE" w:rsidRPr="0032190E" w:rsidRDefault="00B21CCE" w:rsidP="00B21CC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B21CCE" w:rsidRPr="004F12D9" w14:paraId="37797354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2B61A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4DF9EA" w14:textId="4A08F0C7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</w:tc>
      </w:tr>
      <w:tr w:rsidR="00B21CCE" w:rsidRPr="004F12D9" w14:paraId="3AF699CC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4A37E1" w14:textId="77777777" w:rsidR="00B21CCE" w:rsidRPr="00A274E2" w:rsidRDefault="00B21CCE" w:rsidP="00B21CC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E8ED3" w14:textId="1C5880BA" w:rsidR="00B21CCE" w:rsidRPr="00F23803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 xml:space="preserve">Via </w:t>
            </w:r>
            <w:r w:rsidR="005C4447">
              <w:rPr>
                <w:rFonts w:ascii="Times New Roman" w:hAnsi="Times New Roman"/>
                <w:sz w:val="20"/>
                <w:szCs w:val="20"/>
              </w:rPr>
              <w:t>…</w:t>
            </w:r>
          </w:p>
          <w:p w14:paraId="18832F0C" w14:textId="77777777" w:rsidR="00B21CCE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  <w:p w14:paraId="1E0E606A" w14:textId="77777777" w:rsidR="005C4447" w:rsidRDefault="005C4447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Protocollo informatico</w:t>
            </w:r>
          </w:p>
          <w:p w14:paraId="43CA178F" w14:textId="5B0D02B5" w:rsidR="005C4447" w:rsidRPr="00F23803" w:rsidRDefault="005C4447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Altro…</w:t>
            </w:r>
          </w:p>
        </w:tc>
      </w:tr>
    </w:tbl>
    <w:p w14:paraId="21770093" w14:textId="77777777" w:rsidR="0097590D" w:rsidRDefault="0097590D" w:rsidP="0097590D">
      <w:pPr>
        <w:tabs>
          <w:tab w:val="left" w:pos="5595"/>
        </w:tabs>
      </w:pPr>
    </w:p>
    <w:p w14:paraId="44E4A137" w14:textId="4A9D6D8F" w:rsidR="0097590D" w:rsidRDefault="0097590D" w:rsidP="00753622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10454"/>
      </w:tblGrid>
      <w:tr w:rsidR="00470552" w:rsidRPr="004F12D9" w14:paraId="1299A53E" w14:textId="77777777" w:rsidTr="000C6720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98756" w14:textId="1FFBB74E" w:rsidR="00470552" w:rsidRPr="00D227EA" w:rsidRDefault="00470552" w:rsidP="00470552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Ordine di Servizio</w:t>
            </w:r>
          </w:p>
        </w:tc>
      </w:tr>
      <w:tr w:rsidR="00470552" w:rsidRPr="004F12D9" w14:paraId="3F2FDDB9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64FB70" w14:textId="1165B5F9" w:rsidR="00470552" w:rsidRPr="00A274E2" w:rsidRDefault="00470552" w:rsidP="004705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Nominativo risorsa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0ECF34" w14:textId="6D14E157" w:rsidR="00470552" w:rsidRPr="00A274E2" w:rsidRDefault="00470552" w:rsidP="004705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552" w:rsidRPr="004F12D9" w14:paraId="456A15D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52F8E2" w14:textId="3588BCA2" w:rsidR="00470552" w:rsidRPr="00A274E2" w:rsidRDefault="00470552" w:rsidP="004705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Riferimenti Ordine di Servizio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22E9A4" w14:textId="5515AF5B" w:rsidR="00470552" w:rsidRPr="00A274E2" w:rsidRDefault="00470552" w:rsidP="004705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552" w:rsidRPr="004F12D9" w14:paraId="5C41E5E0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65606C" w14:textId="36B174D3" w:rsidR="00470552" w:rsidRPr="00A274E2" w:rsidRDefault="00470552" w:rsidP="004705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30EEB1" w14:textId="3BF50D80" w:rsidR="00470552" w:rsidRPr="00A274E2" w:rsidRDefault="00470552" w:rsidP="00470552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552" w:rsidRPr="004F12D9" w14:paraId="598A9904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D59E99" w14:textId="0FE20F8F" w:rsidR="00470552" w:rsidRPr="00A274E2" w:rsidRDefault="00470552" w:rsidP="004705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Periodo di riferimento</w:t>
            </w: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208DB" w14:textId="4313C05D" w:rsidR="00470552" w:rsidRPr="00A274E2" w:rsidRDefault="00470552" w:rsidP="00470552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003FD2" w14:textId="52FB9D3A" w:rsidR="00BC720D" w:rsidRDefault="00BC720D" w:rsidP="0097590D">
      <w:pPr>
        <w:rPr>
          <w:rFonts w:ascii="Times New Roman" w:hAnsi="Times New Roman" w:cs="Times New Roman"/>
        </w:rPr>
      </w:pPr>
    </w:p>
    <w:p w14:paraId="19CB93B0" w14:textId="77777777" w:rsidR="00BC720D" w:rsidRDefault="00BC72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88E37B4" w14:textId="77777777" w:rsidR="00F23257" w:rsidRDefault="00F23257" w:rsidP="0097590D">
      <w:pPr>
        <w:rPr>
          <w:rFonts w:ascii="Times New Roman" w:hAnsi="Times New Roman" w:cs="Times New Roman"/>
        </w:rPr>
      </w:pP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701"/>
        <w:gridCol w:w="2267"/>
        <w:gridCol w:w="2693"/>
        <w:gridCol w:w="2835"/>
      </w:tblGrid>
      <w:tr w:rsidR="003A6542" w:rsidRPr="005A4F00" w14:paraId="03688DB7" w14:textId="77777777" w:rsidTr="00B40868">
        <w:trPr>
          <w:trHeight w:val="699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480F0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5430D0" w:rsidRPr="005A4F00" w14:paraId="256252D9" w14:textId="77777777" w:rsidTr="006E1F9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5D8F00" w14:textId="14B40AC4" w:rsidR="005430D0" w:rsidRPr="005A4F00" w:rsidRDefault="005430D0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43C8CA" w14:textId="447C9858" w:rsidR="005430D0" w:rsidRPr="005430D0" w:rsidRDefault="005430D0" w:rsidP="005430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30D0">
              <w:rPr>
                <w:rFonts w:ascii="Times New Roman" w:hAnsi="Times New Roman" w:cs="Times New Roman"/>
                <w:sz w:val="20"/>
                <w:szCs w:val="20"/>
              </w:rPr>
              <w:t xml:space="preserve">Le spese sostenute sono derivanti da atti giuridicamente vincolanti da cui risulti chiaramente la corrispondenza dell’oggetto della prestazione, del relativo importo, il riferimento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al PNRR </w:t>
            </w:r>
            <w:r w:rsidRPr="005430D0">
              <w:rPr>
                <w:rFonts w:ascii="Times New Roman" w:hAnsi="Times New Roman" w:cs="Times New Roman"/>
                <w:sz w:val="20"/>
                <w:szCs w:val="20"/>
              </w:rPr>
              <w:t>e l’indicazione del CUP d</w:t>
            </w:r>
            <w:r w:rsidR="00CE55D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430D0">
              <w:rPr>
                <w:rFonts w:ascii="Times New Roman" w:hAnsi="Times New Roman" w:cs="Times New Roman"/>
                <w:sz w:val="20"/>
                <w:szCs w:val="20"/>
              </w:rPr>
              <w:t>l bando/avviso e d</w:t>
            </w:r>
            <w:r w:rsidR="00CE55D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430D0">
              <w:rPr>
                <w:rFonts w:ascii="Times New Roman" w:hAnsi="Times New Roman" w:cs="Times New Roman"/>
                <w:sz w:val="20"/>
                <w:szCs w:val="20"/>
              </w:rPr>
              <w:t>l contratto?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8395D" w14:textId="77777777" w:rsidR="005430D0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DAD6D63" w14:textId="77777777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8B9D4E" w14:textId="314A6F8B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386710" w14:textId="77777777" w:rsidR="005430D0" w:rsidRPr="005F750E" w:rsidRDefault="005430D0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5F750E">
              <w:rPr>
                <w:rFonts w:ascii="Times New Roman" w:hAnsi="Times New Roman"/>
                <w:sz w:val="20"/>
                <w:szCs w:val="20"/>
              </w:rPr>
              <w:t>Impegno di spesa</w:t>
            </w:r>
          </w:p>
          <w:p w14:paraId="62D6CBB1" w14:textId="0C08F6CC" w:rsidR="005430D0" w:rsidRPr="005F750E" w:rsidRDefault="00E83A03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Ordine di servizio</w:t>
            </w:r>
          </w:p>
          <w:p w14:paraId="641E5F19" w14:textId="767616AB" w:rsidR="005430D0" w:rsidRPr="00891FFD" w:rsidRDefault="005430D0" w:rsidP="00891FFD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5F750E">
              <w:rPr>
                <w:rFonts w:ascii="Times New Roman" w:hAnsi="Times New Roman"/>
                <w:sz w:val="20"/>
                <w:szCs w:val="20"/>
              </w:rPr>
              <w:t>Altro atto giuridicamente vincolante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7A6CBE" w14:textId="672045BF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3330E6" w14:textId="3BD1A37F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7E5A8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0D0" w:rsidRPr="005A4F00" w14:paraId="60F3754E" w14:textId="77777777" w:rsidTr="006E1F9E">
        <w:trPr>
          <w:trHeight w:val="22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E5E06" w14:textId="77777777" w:rsidR="005430D0" w:rsidRPr="005A4F00" w:rsidRDefault="005430D0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69FDEC" w14:textId="0B465721" w:rsidR="005430D0" w:rsidRPr="00733698" w:rsidRDefault="00733698" w:rsidP="00733698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36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La prestazione oggetto della spesa </w:t>
            </w:r>
            <w:r w:rsidR="00ED43EC">
              <w:rPr>
                <w:rFonts w:ascii="Times New Roman" w:hAnsi="Times New Roman"/>
                <w:color w:val="000000"/>
                <w:sz w:val="20"/>
                <w:szCs w:val="20"/>
              </w:rPr>
              <w:t>è stata eseguita nei termini previsti e secondo le modalità</w:t>
            </w:r>
            <w:r w:rsidR="00F418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richieste nell’ordine di servizio approvato?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7441C0" w14:textId="77777777" w:rsidR="005430D0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70B4AD4" w14:textId="77777777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3F1661" w14:textId="274265F5" w:rsidR="005430D0" w:rsidRPr="005A4F00" w:rsidRDefault="005430D0" w:rsidP="005430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4CE810" w14:textId="77777777" w:rsidR="005430D0" w:rsidRDefault="00455AF0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5F750E">
              <w:rPr>
                <w:rFonts w:ascii="Times New Roman" w:hAnsi="Times New Roman"/>
                <w:sz w:val="20"/>
                <w:szCs w:val="20"/>
              </w:rPr>
              <w:t>Documenti giustificativi di spesa</w:t>
            </w:r>
          </w:p>
          <w:p w14:paraId="7159137D" w14:textId="77777777" w:rsidR="00455AF0" w:rsidRDefault="00455AF0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Avviso</w:t>
            </w:r>
          </w:p>
          <w:p w14:paraId="4B4A8AAA" w14:textId="0661E1B4" w:rsidR="00455AF0" w:rsidRPr="00E01B47" w:rsidRDefault="00455AF0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B66651" w14:textId="03F4C7E0" w:rsidR="005430D0" w:rsidRPr="005A4F00" w:rsidRDefault="005430D0" w:rsidP="005430D0">
            <w:pPr>
              <w:pStyle w:val="Paragrafoelenc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FDAA3" w14:textId="5D1CAD79" w:rsidR="005430D0" w:rsidRPr="005A4F00" w:rsidRDefault="005430D0" w:rsidP="005430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0D0" w:rsidRPr="005A4F00" w14:paraId="43008C7D" w14:textId="77777777" w:rsidTr="006E1F9E">
        <w:trPr>
          <w:trHeight w:val="16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A5084" w14:textId="77777777" w:rsidR="005430D0" w:rsidRPr="005A4F00" w:rsidRDefault="005430D0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EFD5FB" w14:textId="5AE5ACDE" w:rsidR="005430D0" w:rsidRPr="005430D0" w:rsidRDefault="005430D0" w:rsidP="005430D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30D0">
              <w:rPr>
                <w:rFonts w:ascii="Times New Roman" w:hAnsi="Times New Roman" w:cs="Times New Roman"/>
                <w:sz w:val="20"/>
                <w:szCs w:val="20"/>
              </w:rPr>
              <w:t>È stato verificato che la prestazione oggetto della documentazione giustificativa di spesa non sia stata oggetto di precedenti pagamenti?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72AA44" w14:textId="77777777" w:rsidR="005430D0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4FA970B" w14:textId="77777777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3F0EC1B" w14:textId="2C815E82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7980AE" w14:textId="77777777" w:rsidR="005430D0" w:rsidRDefault="005430D0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5F750E">
              <w:rPr>
                <w:rFonts w:ascii="Times New Roman" w:hAnsi="Times New Roman"/>
                <w:sz w:val="20"/>
                <w:szCs w:val="20"/>
              </w:rPr>
              <w:t>Documenti giustificativi di spesa</w:t>
            </w:r>
          </w:p>
          <w:p w14:paraId="4C9E8D31" w14:textId="30F7D92F" w:rsidR="005430D0" w:rsidRPr="00F52CA0" w:rsidRDefault="005430D0" w:rsidP="00455AF0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B7248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C1A0F" w14:textId="55AC6610" w:rsidR="005430D0" w:rsidRPr="00010BEC" w:rsidRDefault="005430D0" w:rsidP="005430D0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5430D0" w:rsidRPr="005A4F00" w14:paraId="3BAB125D" w14:textId="77777777" w:rsidTr="006E1F9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6D1752" w14:textId="77777777" w:rsidR="005430D0" w:rsidRPr="005A4F00" w:rsidRDefault="005430D0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470C5" w14:textId="67D3957F" w:rsidR="005430D0" w:rsidRPr="005430D0" w:rsidRDefault="00E3013C" w:rsidP="005430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presente il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timesheet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mensile </w:t>
            </w:r>
            <w:r w:rsidR="00793FC8">
              <w:rPr>
                <w:rFonts w:ascii="Times New Roman" w:hAnsi="Times New Roman" w:cs="Times New Roman"/>
                <w:sz w:val="20"/>
                <w:szCs w:val="20"/>
              </w:rPr>
              <w:t xml:space="preserve">firmato dal </w:t>
            </w:r>
            <w:r w:rsidR="006948BD">
              <w:rPr>
                <w:rFonts w:ascii="Times New Roman" w:hAnsi="Times New Roman" w:cs="Times New Roman"/>
                <w:sz w:val="20"/>
                <w:szCs w:val="20"/>
              </w:rPr>
              <w:t xml:space="preserve">lavoratore e controfirmato dal </w:t>
            </w:r>
            <w:r w:rsidR="00793FC8">
              <w:rPr>
                <w:rFonts w:ascii="Times New Roman" w:hAnsi="Times New Roman" w:cs="Times New Roman"/>
                <w:sz w:val="20"/>
                <w:szCs w:val="20"/>
              </w:rPr>
              <w:t>responsabile e riportante: nome del dipendente, qualifica</w:t>
            </w:r>
            <w:r w:rsidR="006948BD">
              <w:rPr>
                <w:rFonts w:ascii="Times New Roman" w:hAnsi="Times New Roman" w:cs="Times New Roman"/>
                <w:sz w:val="20"/>
                <w:szCs w:val="20"/>
              </w:rPr>
              <w:t xml:space="preserve">, ore lavorate, </w:t>
            </w:r>
            <w:r w:rsidR="00BC0FA7">
              <w:rPr>
                <w:rFonts w:ascii="Times New Roman" w:hAnsi="Times New Roman" w:cs="Times New Roman"/>
                <w:sz w:val="20"/>
                <w:szCs w:val="20"/>
              </w:rPr>
              <w:t xml:space="preserve">attività svolte, </w:t>
            </w:r>
            <w:r w:rsidR="006948BD">
              <w:rPr>
                <w:rFonts w:ascii="Times New Roman" w:hAnsi="Times New Roman" w:cs="Times New Roman"/>
                <w:sz w:val="20"/>
                <w:szCs w:val="20"/>
              </w:rPr>
              <w:t>CUP</w:t>
            </w:r>
            <w:r w:rsidR="00BC0FA7">
              <w:rPr>
                <w:rFonts w:ascii="Times New Roman" w:hAnsi="Times New Roman" w:cs="Times New Roman"/>
                <w:sz w:val="20"/>
                <w:szCs w:val="20"/>
              </w:rPr>
              <w:t>, mese di riferimento?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7E8CA" w14:textId="77777777" w:rsidR="005430D0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7A51F0" w14:textId="77777777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06F016" w14:textId="70A66C1B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355084" w14:textId="1BD62480" w:rsidR="00455AF0" w:rsidRPr="00D55C5D" w:rsidRDefault="00BC0FA7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Timesheets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E873C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76D3DF" w14:textId="51D45A50" w:rsidR="005430D0" w:rsidRPr="00010BEC" w:rsidRDefault="005430D0" w:rsidP="005430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430D0" w:rsidRPr="005A4F00" w14:paraId="61C15CE6" w14:textId="77777777" w:rsidTr="006E1F9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05504" w14:textId="77777777" w:rsidR="005430D0" w:rsidRPr="005A4F00" w:rsidRDefault="005430D0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A4083" w14:textId="1F09733E" w:rsidR="005430D0" w:rsidRPr="005430D0" w:rsidRDefault="007C412F" w:rsidP="005430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È presente </w:t>
            </w:r>
            <w:r w:rsidR="009674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il prospetto riepilogativo del costo del personale rendicontato, firmato dal Diri</w:t>
            </w:r>
            <w:r w:rsidR="008C53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gente responsabile con l’indicazione delle spese sostenute per ciascun soggetto, periodo di riferimento,</w:t>
            </w:r>
            <w:r w:rsidR="006646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n. ore lavorate nel periodo, costo orario e riferimento pagamento?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11E3C" w14:textId="77777777" w:rsidR="005430D0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F719ED8" w14:textId="77777777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479B50F" w14:textId="64E77D0A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23E79F" w14:textId="5240A542" w:rsidR="00455AF0" w:rsidRPr="00AD0216" w:rsidRDefault="00664696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Prospetto riepilogativo del costo del personale </w:t>
            </w:r>
            <w:r w:rsidR="00415376">
              <w:rPr>
                <w:rFonts w:ascii="Times New Roman" w:hAnsi="Times New Roman"/>
                <w:sz w:val="20"/>
                <w:szCs w:val="20"/>
              </w:rPr>
              <w:t>rendicontato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9C39D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21376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0D0" w:rsidRPr="005A4F00" w14:paraId="59302F8F" w14:textId="77777777" w:rsidTr="00711058">
        <w:trPr>
          <w:trHeight w:val="10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B2A8F" w14:textId="77777777" w:rsidR="005430D0" w:rsidRPr="005A4F00" w:rsidRDefault="005430D0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E8FBE3" w14:textId="77777777" w:rsidR="005430D0" w:rsidRDefault="00415376" w:rsidP="005430D0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stato fornito il prospetto di calcolo del costo orario per ciascuna risorsa </w:t>
            </w:r>
            <w:r w:rsidR="00C74E81">
              <w:rPr>
                <w:rFonts w:ascii="Times New Roman" w:hAnsi="Times New Roman" w:cs="Times New Roman"/>
                <w:sz w:val="20"/>
                <w:szCs w:val="20"/>
              </w:rPr>
              <w:t>impegnata sul progetto?</w:t>
            </w:r>
          </w:p>
          <w:p w14:paraId="0D9C6AEC" w14:textId="5F73E1C3" w:rsidR="00C74E81" w:rsidRPr="005430D0" w:rsidRDefault="00C74E81" w:rsidP="00E3071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CCB8D" w14:textId="77777777" w:rsidR="005430D0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D09B605" w14:textId="77777777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4BE9156" w14:textId="18989078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DA7385" w14:textId="1488A309" w:rsidR="005430D0" w:rsidRPr="006B71B9" w:rsidRDefault="00415376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Prospetto di calcolo del costo orario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EA902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F67697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ACA" w:rsidRPr="005A4F00" w14:paraId="56E0483E" w14:textId="77777777" w:rsidTr="006E1F9E">
        <w:trPr>
          <w:trHeight w:val="1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D67B42" w14:textId="77777777" w:rsidR="00D11ACA" w:rsidRPr="005A4F00" w:rsidRDefault="00D11ACA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437E6D" w14:textId="1B1ABE06" w:rsidR="00D11ACA" w:rsidRPr="005430D0" w:rsidRDefault="00A746DA" w:rsidP="005430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Sono presenti i cedolini paga quietanzati</w:t>
            </w:r>
            <w:r w:rsidR="00DF1B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per le mensilità oggetto di rendicontazione?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6ED73F" w14:textId="77777777" w:rsidR="00D11ACA" w:rsidRDefault="00D11ACA" w:rsidP="00D11A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9446520" w14:textId="77777777" w:rsidR="00D11ACA" w:rsidRPr="007457C6" w:rsidRDefault="00D11ACA" w:rsidP="00D11A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555E15B" w14:textId="7FE86346" w:rsidR="00D11ACA" w:rsidRPr="007457C6" w:rsidRDefault="00D11ACA" w:rsidP="00D11A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B33E04" w14:textId="07F6BA58" w:rsidR="00D11ACA" w:rsidRDefault="00B47CE8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Cedolini paga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5F171E" w14:textId="77777777" w:rsidR="00D11ACA" w:rsidRPr="005A4F00" w:rsidRDefault="00D11ACA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069072" w14:textId="77777777" w:rsidR="00D11ACA" w:rsidRPr="005A4F00" w:rsidRDefault="00D11ACA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0D0" w:rsidRPr="005A4F00" w14:paraId="25BD7593" w14:textId="77777777" w:rsidTr="006E1F9E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A3695" w14:textId="77777777" w:rsidR="005430D0" w:rsidRPr="005A4F00" w:rsidRDefault="005430D0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9CC261" w14:textId="38389715" w:rsidR="004C598A" w:rsidRPr="005430D0" w:rsidRDefault="00B47CE8" w:rsidP="005430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documentazione </w:t>
            </w:r>
            <w:r w:rsidR="00355BCD">
              <w:rPr>
                <w:rFonts w:ascii="Times New Roman" w:hAnsi="Times New Roman" w:cs="Times New Roman"/>
                <w:sz w:val="20"/>
                <w:szCs w:val="20"/>
              </w:rPr>
              <w:t>giustificativa a supporto della spesa è corretta dal punto civilistico e fiscale?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D76BC7" w14:textId="77777777" w:rsidR="005430D0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4E715C" w14:textId="77777777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2D9CB52" w14:textId="165F9584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59D897" w14:textId="799296BA" w:rsidR="005430D0" w:rsidRDefault="00355BCD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giustificativa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D6DD7D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FBECEF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BCD" w:rsidRPr="005A4F00" w14:paraId="276C7D05" w14:textId="77777777" w:rsidTr="006E1F9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4538EB" w14:textId="77777777" w:rsidR="00355BCD" w:rsidRPr="005A4F00" w:rsidRDefault="00355BCD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E26E4F" w14:textId="7C39C34C" w:rsidR="00FC2A88" w:rsidRPr="00FC2A88" w:rsidRDefault="00FC2A88" w:rsidP="00FC2A88">
            <w:pPr>
              <w:pStyle w:val="Normale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È </w:t>
            </w:r>
            <w:r w:rsidRPr="00FC2A88">
              <w:rPr>
                <w:sz w:val="20"/>
                <w:szCs w:val="20"/>
              </w:rPr>
              <w:t>stata prodotta la documentazione attestante il pagamento del costo del personale?</w:t>
            </w:r>
            <w:r w:rsidR="00C25FE0">
              <w:rPr>
                <w:sz w:val="20"/>
                <w:szCs w:val="20"/>
              </w:rPr>
              <w:t xml:space="preserve"> </w:t>
            </w:r>
            <w:r w:rsidRPr="00FC2A88">
              <w:rPr>
                <w:sz w:val="20"/>
                <w:szCs w:val="20"/>
              </w:rPr>
              <w:t>In particolare:</w:t>
            </w:r>
          </w:p>
          <w:p w14:paraId="63AE869E" w14:textId="29FFE470" w:rsidR="00FC2A88" w:rsidRPr="00FC2A88" w:rsidRDefault="00FC2A88" w:rsidP="00FC2A88">
            <w:pPr>
              <w:pStyle w:val="NormaleWeb"/>
              <w:numPr>
                <w:ilvl w:val="0"/>
                <w:numId w:val="26"/>
              </w:numPr>
              <w:jc w:val="both"/>
              <w:rPr>
                <w:sz w:val="20"/>
                <w:szCs w:val="20"/>
              </w:rPr>
            </w:pPr>
            <w:r w:rsidRPr="00FC2A88">
              <w:rPr>
                <w:sz w:val="20"/>
                <w:szCs w:val="20"/>
              </w:rPr>
              <w:t xml:space="preserve">è presente la documentazione attestante il pagamento netto a favore del dipendente? </w:t>
            </w:r>
          </w:p>
          <w:p w14:paraId="396F44E6" w14:textId="3BAF170F" w:rsidR="00FC2A88" w:rsidRPr="00FC2A88" w:rsidRDefault="00FC2A88" w:rsidP="00FC2A88">
            <w:pPr>
              <w:pStyle w:val="NormaleWeb"/>
              <w:ind w:left="360"/>
              <w:jc w:val="both"/>
              <w:rPr>
                <w:sz w:val="20"/>
                <w:szCs w:val="20"/>
              </w:rPr>
            </w:pPr>
            <w:r w:rsidRPr="00FC2A88">
              <w:rPr>
                <w:sz w:val="20"/>
                <w:szCs w:val="20"/>
              </w:rPr>
              <w:t xml:space="preserve">Nel caso di Mandati cumulativi è stato fornito in apposito prospetto di dettaglio </w:t>
            </w:r>
            <w:r w:rsidRPr="00FC2A88">
              <w:rPr>
                <w:sz w:val="20"/>
                <w:szCs w:val="20"/>
              </w:rPr>
              <w:lastRenderedPageBreak/>
              <w:t>da cui si evincono i nominativi del personale?</w:t>
            </w:r>
          </w:p>
          <w:p w14:paraId="20A58A08" w14:textId="2F571AE2" w:rsidR="00355BCD" w:rsidRDefault="00FC2A88" w:rsidP="00FC2A88">
            <w:pPr>
              <w:pStyle w:val="NormaleWeb"/>
              <w:numPr>
                <w:ilvl w:val="0"/>
                <w:numId w:val="26"/>
              </w:numPr>
              <w:jc w:val="both"/>
              <w:rPr>
                <w:sz w:val="20"/>
                <w:szCs w:val="20"/>
              </w:rPr>
            </w:pPr>
            <w:r w:rsidRPr="00FC2A88">
              <w:rPr>
                <w:sz w:val="20"/>
                <w:szCs w:val="20"/>
              </w:rPr>
              <w:t>è presente la documentazione probatoria dell’avvenuto versamento delle ritenute fiscali/oneri sociali/contributi previdenziali. Nel caso di F24 cumulativi, è stat</w:t>
            </w:r>
            <w:r>
              <w:rPr>
                <w:sz w:val="20"/>
                <w:szCs w:val="20"/>
              </w:rPr>
              <w:t>o</w:t>
            </w:r>
            <w:r w:rsidRPr="00FC2A88">
              <w:rPr>
                <w:sz w:val="20"/>
                <w:szCs w:val="20"/>
              </w:rPr>
              <w:t xml:space="preserve"> fornit</w:t>
            </w:r>
            <w:r>
              <w:rPr>
                <w:sz w:val="20"/>
                <w:szCs w:val="20"/>
              </w:rPr>
              <w:t>o</w:t>
            </w:r>
            <w:r w:rsidRPr="00FC2A88">
              <w:rPr>
                <w:sz w:val="20"/>
                <w:szCs w:val="20"/>
              </w:rPr>
              <w:t xml:space="preserve"> Prospetto di raccordo degli F24 che evidenzi - nel dettaglio - la quota di competenza (ritenute/oneri e contributi sociali) relativa al personale dedicato al progetto?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21BAA9" w14:textId="77777777" w:rsidR="00FC2A88" w:rsidRDefault="00FC2A88" w:rsidP="00FC2A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3602DD6E" w14:textId="77777777" w:rsidR="00FC2A88" w:rsidRPr="007457C6" w:rsidRDefault="00FC2A88" w:rsidP="00FC2A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9AD15A6" w14:textId="26F59E81" w:rsidR="00355BCD" w:rsidRPr="007457C6" w:rsidRDefault="00FC2A88" w:rsidP="00FC2A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243262" w14:textId="4747C1A1" w:rsidR="00355BCD" w:rsidRDefault="00C25FE0" w:rsidP="005430D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Documentazione attestante il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ADB278" w14:textId="77777777" w:rsidR="00355BCD" w:rsidRPr="005A4F00" w:rsidRDefault="00355BCD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A46967" w14:textId="77777777" w:rsidR="00355BCD" w:rsidRPr="005A4F00" w:rsidRDefault="00355BCD" w:rsidP="005430D0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30D0" w:rsidRPr="005A4F00" w14:paraId="2C1BB672" w14:textId="77777777" w:rsidTr="006E1F9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E6A96" w14:textId="77777777" w:rsidR="005430D0" w:rsidRPr="005A4F00" w:rsidRDefault="005430D0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1BD5BB" w14:textId="4B0C8B42" w:rsidR="005430D0" w:rsidRPr="00E34421" w:rsidRDefault="007B71C0" w:rsidP="005430D0">
            <w:pPr>
              <w:pStyle w:val="NormaleWeb"/>
              <w:jc w:val="both"/>
              <w:rPr>
                <w:sz w:val="20"/>
                <w:szCs w:val="20"/>
                <w:highlight w:val="darkYellow"/>
              </w:rPr>
            </w:pPr>
            <w:r w:rsidRPr="00E34421">
              <w:rPr>
                <w:sz w:val="20"/>
                <w:szCs w:val="20"/>
              </w:rPr>
              <w:t xml:space="preserve">La documentazione relativa alla spesa </w:t>
            </w:r>
            <w:r w:rsidR="008615EE" w:rsidRPr="00E34421">
              <w:rPr>
                <w:sz w:val="20"/>
                <w:szCs w:val="20"/>
              </w:rPr>
              <w:t>sostenuta è stata opportunamente conservata</w:t>
            </w:r>
            <w:r w:rsidR="00711058" w:rsidRPr="00E34421">
              <w:rPr>
                <w:sz w:val="20"/>
                <w:szCs w:val="20"/>
              </w:rPr>
              <w:t>,</w:t>
            </w:r>
            <w:r w:rsidR="008615EE" w:rsidRPr="00E34421">
              <w:rPr>
                <w:sz w:val="20"/>
                <w:szCs w:val="20"/>
              </w:rPr>
              <w:t xml:space="preserve"> </w:t>
            </w:r>
            <w:r w:rsidR="00711058" w:rsidRPr="00E34421">
              <w:rPr>
                <w:sz w:val="20"/>
                <w:szCs w:val="20"/>
              </w:rPr>
              <w:t>in originale o nei formati previsti dalla normativa vigente, nonché inserita all'interno del sistema informativo in uso?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DCD32" w14:textId="77777777" w:rsidR="005430D0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B5C4F0" w14:textId="77777777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E34D96" w14:textId="725119DB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1A6913" w14:textId="77777777" w:rsidR="005430D0" w:rsidRDefault="00D11ACA" w:rsidP="005430D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Fascicolo del pagamento</w:t>
            </w:r>
          </w:p>
          <w:p w14:paraId="0D24477D" w14:textId="31775CDF" w:rsidR="00711058" w:rsidRPr="005A4F00" w:rsidRDefault="00711058" w:rsidP="005430D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Sistema Informativo</w:t>
            </w:r>
            <w:bookmarkStart w:id="0" w:name="_GoBack"/>
            <w:bookmarkEnd w:id="0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751A3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3C224" w14:textId="77777777" w:rsidR="005430D0" w:rsidRPr="005A4F00" w:rsidRDefault="005430D0" w:rsidP="005430D0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00A32F6" w14:textId="77777777" w:rsidR="003417A7" w:rsidRDefault="003417A7" w:rsidP="00263F99">
      <w:pPr>
        <w:tabs>
          <w:tab w:val="left" w:pos="5595"/>
        </w:tabs>
        <w:rPr>
          <w:rFonts w:ascii="Times New Roman" w:hAnsi="Times New Roman" w:cs="Times New Roman"/>
        </w:rPr>
      </w:pPr>
    </w:p>
    <w:tbl>
      <w:tblPr>
        <w:tblW w:w="1417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0"/>
        <w:gridCol w:w="8505"/>
      </w:tblGrid>
      <w:tr w:rsidR="00263F99" w:rsidRPr="00EA6A1B" w14:paraId="1B46AE04" w14:textId="77777777" w:rsidTr="00E01B47">
        <w:trPr>
          <w:trHeight w:val="463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B50FDD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2E60DB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263F99" w:rsidRPr="00EA6A1B" w14:paraId="0A86CC2A" w14:textId="77777777" w:rsidTr="00E01B47">
        <w:trPr>
          <w:trHeight w:val="492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8E9E0F" w14:textId="2A4DC21E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esponsabile del controllo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524751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60A49E29" w14:textId="77777777" w:rsidR="0005456F" w:rsidRPr="00A274E2" w:rsidRDefault="0005456F">
      <w:pPr>
        <w:tabs>
          <w:tab w:val="left" w:pos="5595"/>
        </w:tabs>
        <w:rPr>
          <w:rFonts w:ascii="Times New Roman" w:hAnsi="Times New Roman" w:cs="Times New Roman"/>
        </w:rPr>
      </w:pPr>
    </w:p>
    <w:sectPr w:rsidR="0005456F" w:rsidRPr="00A274E2" w:rsidSect="00CB6936">
      <w:headerReference w:type="default" r:id="rId11"/>
      <w:footerReference w:type="default" r:id="rId12"/>
      <w:pgSz w:w="16838" w:h="11906" w:orient="landscape"/>
      <w:pgMar w:top="1985" w:right="141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34DA17" w14:textId="77777777" w:rsidR="005F676C" w:rsidRDefault="005F676C" w:rsidP="00CB27BC">
      <w:pPr>
        <w:spacing w:after="0" w:line="240" w:lineRule="auto"/>
      </w:pPr>
      <w:r>
        <w:separator/>
      </w:r>
    </w:p>
  </w:endnote>
  <w:endnote w:type="continuationSeparator" w:id="0">
    <w:p w14:paraId="6A7C0AA9" w14:textId="77777777" w:rsidR="005F676C" w:rsidRDefault="005F676C" w:rsidP="00CB27BC">
      <w:pPr>
        <w:spacing w:after="0" w:line="240" w:lineRule="auto"/>
      </w:pPr>
      <w:r>
        <w:continuationSeparator/>
      </w:r>
    </w:p>
  </w:endnote>
  <w:endnote w:type="continuationNotice" w:id="1">
    <w:p w14:paraId="49818A49" w14:textId="77777777" w:rsidR="005F676C" w:rsidRDefault="005F67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B660C1" w14:textId="63922AE8" w:rsidR="00444D89" w:rsidRDefault="00444D89" w:rsidP="00444D89">
    <w:pPr>
      <w:pStyle w:val="Pidipagina"/>
      <w:tabs>
        <w:tab w:val="clear" w:pos="4819"/>
        <w:tab w:val="clear" w:pos="9638"/>
        <w:tab w:val="left" w:pos="1266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F176BC" w14:textId="77777777" w:rsidR="005F676C" w:rsidRDefault="005F676C" w:rsidP="00CB27BC">
      <w:pPr>
        <w:spacing w:after="0" w:line="240" w:lineRule="auto"/>
      </w:pPr>
      <w:r>
        <w:separator/>
      </w:r>
    </w:p>
  </w:footnote>
  <w:footnote w:type="continuationSeparator" w:id="0">
    <w:p w14:paraId="2048B09A" w14:textId="77777777" w:rsidR="005F676C" w:rsidRDefault="005F676C" w:rsidP="00CB27BC">
      <w:pPr>
        <w:spacing w:after="0" w:line="240" w:lineRule="auto"/>
      </w:pPr>
      <w:r>
        <w:continuationSeparator/>
      </w:r>
    </w:p>
  </w:footnote>
  <w:footnote w:type="continuationNotice" w:id="1">
    <w:p w14:paraId="1CD5F74F" w14:textId="77777777" w:rsidR="005F676C" w:rsidRDefault="005F676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425B34E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14F400DC"/>
    <w:multiLevelType w:val="hybridMultilevel"/>
    <w:tmpl w:val="BCB2AD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F724F"/>
    <w:multiLevelType w:val="hybridMultilevel"/>
    <w:tmpl w:val="2F3EDCAC"/>
    <w:lvl w:ilvl="0" w:tplc="83A856EC">
      <w:start w:val="37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47B78"/>
    <w:multiLevelType w:val="multilevel"/>
    <w:tmpl w:val="0116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C9005A"/>
    <w:multiLevelType w:val="multilevel"/>
    <w:tmpl w:val="1004C6CA"/>
    <w:lvl w:ilvl="0">
      <w:start w:val="1"/>
      <w:numFmt w:val="decimal"/>
      <w:pStyle w:val="Titolo1"/>
      <w:lvlText w:val="%1."/>
      <w:lvlJc w:val="left"/>
      <w:pPr>
        <w:ind w:left="1068" w:hanging="360"/>
      </w:pPr>
    </w:lvl>
    <w:lvl w:ilvl="1">
      <w:start w:val="1"/>
      <w:numFmt w:val="decimal"/>
      <w:pStyle w:val="Titolo2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8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DB6125"/>
    <w:multiLevelType w:val="multilevel"/>
    <w:tmpl w:val="2D0A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53144E2"/>
    <w:multiLevelType w:val="hybridMultilevel"/>
    <w:tmpl w:val="BAF28CB0"/>
    <w:lvl w:ilvl="0" w:tplc="D2582740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B80E4F"/>
    <w:multiLevelType w:val="hybridMultilevel"/>
    <w:tmpl w:val="1AC6886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53102B"/>
    <w:multiLevelType w:val="multilevel"/>
    <w:tmpl w:val="C3B6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095DC7"/>
    <w:multiLevelType w:val="hybridMultilevel"/>
    <w:tmpl w:val="D600722A"/>
    <w:lvl w:ilvl="0" w:tplc="83A856EC">
      <w:start w:val="37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52B2658"/>
    <w:multiLevelType w:val="hybridMultilevel"/>
    <w:tmpl w:val="4F84E77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EA5871"/>
    <w:multiLevelType w:val="hybridMultilevel"/>
    <w:tmpl w:val="24D08840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C4872F5"/>
    <w:multiLevelType w:val="hybridMultilevel"/>
    <w:tmpl w:val="CCD818AE"/>
    <w:lvl w:ilvl="0" w:tplc="0BE80EB6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506C39"/>
    <w:multiLevelType w:val="hybridMultilevel"/>
    <w:tmpl w:val="32B6DF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435AC6"/>
    <w:multiLevelType w:val="hybridMultilevel"/>
    <w:tmpl w:val="6630D42A"/>
    <w:lvl w:ilvl="0" w:tplc="D78EFBDC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 w:val="0"/>
      </w:rPr>
    </w:lvl>
    <w:lvl w:ilvl="1" w:tplc="E3446D44">
      <w:start w:val="1"/>
      <w:numFmt w:val="lowerLetter"/>
      <w:lvlText w:val="%2)"/>
      <w:lvlJc w:val="left"/>
      <w:pPr>
        <w:ind w:left="147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3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23"/>
  </w:num>
  <w:num w:numId="4">
    <w:abstractNumId w:val="13"/>
  </w:num>
  <w:num w:numId="5">
    <w:abstractNumId w:val="1"/>
  </w:num>
  <w:num w:numId="6">
    <w:abstractNumId w:val="21"/>
  </w:num>
  <w:num w:numId="7">
    <w:abstractNumId w:val="5"/>
  </w:num>
  <w:num w:numId="8">
    <w:abstractNumId w:val="0"/>
  </w:num>
  <w:num w:numId="9">
    <w:abstractNumId w:val="3"/>
  </w:num>
  <w:num w:numId="10">
    <w:abstractNumId w:val="22"/>
  </w:num>
  <w:num w:numId="11">
    <w:abstractNumId w:val="19"/>
  </w:num>
  <w:num w:numId="12">
    <w:abstractNumId w:val="7"/>
  </w:num>
  <w:num w:numId="13">
    <w:abstractNumId w:val="10"/>
  </w:num>
  <w:num w:numId="14">
    <w:abstractNumId w:val="20"/>
  </w:num>
  <w:num w:numId="15">
    <w:abstractNumId w:val="6"/>
  </w:num>
  <w:num w:numId="16">
    <w:abstractNumId w:val="15"/>
  </w:num>
  <w:num w:numId="17">
    <w:abstractNumId w:val="8"/>
  </w:num>
  <w:num w:numId="18">
    <w:abstractNumId w:val="11"/>
  </w:num>
  <w:num w:numId="19">
    <w:abstractNumId w:val="14"/>
  </w:num>
  <w:num w:numId="20">
    <w:abstractNumId w:val="17"/>
  </w:num>
  <w:num w:numId="21">
    <w:abstractNumId w:val="16"/>
  </w:num>
  <w:num w:numId="22">
    <w:abstractNumId w:val="2"/>
  </w:num>
  <w:num w:numId="23">
    <w:abstractNumId w:val="0"/>
  </w:num>
  <w:num w:numId="24">
    <w:abstractNumId w:val="12"/>
  </w:num>
  <w:num w:numId="25">
    <w:abstractNumId w:val="4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259C"/>
    <w:rsid w:val="00007F4F"/>
    <w:rsid w:val="00010BEC"/>
    <w:rsid w:val="00013476"/>
    <w:rsid w:val="00017957"/>
    <w:rsid w:val="00025F35"/>
    <w:rsid w:val="00037865"/>
    <w:rsid w:val="00050A1D"/>
    <w:rsid w:val="0005456F"/>
    <w:rsid w:val="00054DD7"/>
    <w:rsid w:val="0005561D"/>
    <w:rsid w:val="000827B0"/>
    <w:rsid w:val="00082FD1"/>
    <w:rsid w:val="00084F2F"/>
    <w:rsid w:val="00085735"/>
    <w:rsid w:val="000A1B2C"/>
    <w:rsid w:val="000A4869"/>
    <w:rsid w:val="000A562D"/>
    <w:rsid w:val="000C5739"/>
    <w:rsid w:val="000C6720"/>
    <w:rsid w:val="000D0D3B"/>
    <w:rsid w:val="000D25EA"/>
    <w:rsid w:val="000D60E6"/>
    <w:rsid w:val="000F18F2"/>
    <w:rsid w:val="000F4845"/>
    <w:rsid w:val="001029F1"/>
    <w:rsid w:val="00104B37"/>
    <w:rsid w:val="0010544F"/>
    <w:rsid w:val="00120042"/>
    <w:rsid w:val="001213DC"/>
    <w:rsid w:val="00124E55"/>
    <w:rsid w:val="00130942"/>
    <w:rsid w:val="001327DB"/>
    <w:rsid w:val="001345D0"/>
    <w:rsid w:val="0014150E"/>
    <w:rsid w:val="001520FB"/>
    <w:rsid w:val="0015245D"/>
    <w:rsid w:val="00157B4A"/>
    <w:rsid w:val="00171D18"/>
    <w:rsid w:val="00171D69"/>
    <w:rsid w:val="00177BB1"/>
    <w:rsid w:val="00181293"/>
    <w:rsid w:val="00183A0D"/>
    <w:rsid w:val="00191BA5"/>
    <w:rsid w:val="0019637D"/>
    <w:rsid w:val="001A4BBF"/>
    <w:rsid w:val="001A5D16"/>
    <w:rsid w:val="001A6926"/>
    <w:rsid w:val="001A6DDD"/>
    <w:rsid w:val="001B0BDD"/>
    <w:rsid w:val="001B399F"/>
    <w:rsid w:val="001C11C2"/>
    <w:rsid w:val="001C5CD2"/>
    <w:rsid w:val="001C64CD"/>
    <w:rsid w:val="001D3071"/>
    <w:rsid w:val="001E5318"/>
    <w:rsid w:val="001F4A73"/>
    <w:rsid w:val="00205D74"/>
    <w:rsid w:val="00205EBE"/>
    <w:rsid w:val="002162CD"/>
    <w:rsid w:val="002168F9"/>
    <w:rsid w:val="00231C85"/>
    <w:rsid w:val="0023319D"/>
    <w:rsid w:val="002335D5"/>
    <w:rsid w:val="00236B48"/>
    <w:rsid w:val="00237FA0"/>
    <w:rsid w:val="00262ABE"/>
    <w:rsid w:val="00263BC3"/>
    <w:rsid w:val="00263F99"/>
    <w:rsid w:val="002812C7"/>
    <w:rsid w:val="00284D33"/>
    <w:rsid w:val="0029208D"/>
    <w:rsid w:val="002B29EA"/>
    <w:rsid w:val="002C2F41"/>
    <w:rsid w:val="002E562C"/>
    <w:rsid w:val="002F0CDB"/>
    <w:rsid w:val="002F16E2"/>
    <w:rsid w:val="00305CF0"/>
    <w:rsid w:val="00312FDB"/>
    <w:rsid w:val="00316B81"/>
    <w:rsid w:val="0032080B"/>
    <w:rsid w:val="0032190E"/>
    <w:rsid w:val="00334436"/>
    <w:rsid w:val="003417A7"/>
    <w:rsid w:val="003466FE"/>
    <w:rsid w:val="00347972"/>
    <w:rsid w:val="00347FCF"/>
    <w:rsid w:val="003551C9"/>
    <w:rsid w:val="00355BCD"/>
    <w:rsid w:val="00364931"/>
    <w:rsid w:val="0037634B"/>
    <w:rsid w:val="00381AAC"/>
    <w:rsid w:val="00391DDB"/>
    <w:rsid w:val="00394538"/>
    <w:rsid w:val="00397C7F"/>
    <w:rsid w:val="003A13D0"/>
    <w:rsid w:val="003A6542"/>
    <w:rsid w:val="003B070F"/>
    <w:rsid w:val="003C7241"/>
    <w:rsid w:val="003D242B"/>
    <w:rsid w:val="003D4578"/>
    <w:rsid w:val="003D52B1"/>
    <w:rsid w:val="003D69CC"/>
    <w:rsid w:val="003E2268"/>
    <w:rsid w:val="003E50E5"/>
    <w:rsid w:val="003E6994"/>
    <w:rsid w:val="003F2C26"/>
    <w:rsid w:val="003F4024"/>
    <w:rsid w:val="004016BB"/>
    <w:rsid w:val="00401880"/>
    <w:rsid w:val="00411349"/>
    <w:rsid w:val="00413DB8"/>
    <w:rsid w:val="00415376"/>
    <w:rsid w:val="0043122E"/>
    <w:rsid w:val="00432CA2"/>
    <w:rsid w:val="00433432"/>
    <w:rsid w:val="0044295E"/>
    <w:rsid w:val="00442F18"/>
    <w:rsid w:val="00444D89"/>
    <w:rsid w:val="004466E2"/>
    <w:rsid w:val="00454971"/>
    <w:rsid w:val="00455AF0"/>
    <w:rsid w:val="004575D8"/>
    <w:rsid w:val="004608C2"/>
    <w:rsid w:val="0046095A"/>
    <w:rsid w:val="00460BEB"/>
    <w:rsid w:val="00470552"/>
    <w:rsid w:val="004718FE"/>
    <w:rsid w:val="00472745"/>
    <w:rsid w:val="00477733"/>
    <w:rsid w:val="00480526"/>
    <w:rsid w:val="004866C8"/>
    <w:rsid w:val="00487A0D"/>
    <w:rsid w:val="004906E4"/>
    <w:rsid w:val="004A3FDA"/>
    <w:rsid w:val="004B13FA"/>
    <w:rsid w:val="004B4AEA"/>
    <w:rsid w:val="004C0580"/>
    <w:rsid w:val="004C598A"/>
    <w:rsid w:val="004E03E1"/>
    <w:rsid w:val="004E06C5"/>
    <w:rsid w:val="004E32B5"/>
    <w:rsid w:val="004E682A"/>
    <w:rsid w:val="00502B4E"/>
    <w:rsid w:val="00502D02"/>
    <w:rsid w:val="00502DCB"/>
    <w:rsid w:val="0050450C"/>
    <w:rsid w:val="00510A8F"/>
    <w:rsid w:val="00512C73"/>
    <w:rsid w:val="005153FE"/>
    <w:rsid w:val="00520555"/>
    <w:rsid w:val="005214E3"/>
    <w:rsid w:val="0053186C"/>
    <w:rsid w:val="0053319B"/>
    <w:rsid w:val="00533FD3"/>
    <w:rsid w:val="00537BE5"/>
    <w:rsid w:val="005430D0"/>
    <w:rsid w:val="00556A6C"/>
    <w:rsid w:val="00556AE0"/>
    <w:rsid w:val="00556ECC"/>
    <w:rsid w:val="005633DD"/>
    <w:rsid w:val="005652AC"/>
    <w:rsid w:val="00565D02"/>
    <w:rsid w:val="005722A4"/>
    <w:rsid w:val="00572585"/>
    <w:rsid w:val="00574D09"/>
    <w:rsid w:val="005941EB"/>
    <w:rsid w:val="00594473"/>
    <w:rsid w:val="005A4A09"/>
    <w:rsid w:val="005A4F00"/>
    <w:rsid w:val="005A5C5E"/>
    <w:rsid w:val="005B0350"/>
    <w:rsid w:val="005C4447"/>
    <w:rsid w:val="005C4468"/>
    <w:rsid w:val="005C79F2"/>
    <w:rsid w:val="005C7BA0"/>
    <w:rsid w:val="005D022E"/>
    <w:rsid w:val="005D3056"/>
    <w:rsid w:val="005E6922"/>
    <w:rsid w:val="005E780C"/>
    <w:rsid w:val="005F676C"/>
    <w:rsid w:val="005F750E"/>
    <w:rsid w:val="006012E0"/>
    <w:rsid w:val="00610551"/>
    <w:rsid w:val="00612323"/>
    <w:rsid w:val="00612FB1"/>
    <w:rsid w:val="00617B3E"/>
    <w:rsid w:val="006205FE"/>
    <w:rsid w:val="00625AA6"/>
    <w:rsid w:val="006262B9"/>
    <w:rsid w:val="00644B5D"/>
    <w:rsid w:val="00646F90"/>
    <w:rsid w:val="00647ED4"/>
    <w:rsid w:val="006518B4"/>
    <w:rsid w:val="00651C8D"/>
    <w:rsid w:val="00657ED2"/>
    <w:rsid w:val="0066045A"/>
    <w:rsid w:val="006608AA"/>
    <w:rsid w:val="00664696"/>
    <w:rsid w:val="00676C1D"/>
    <w:rsid w:val="00684B27"/>
    <w:rsid w:val="006948BD"/>
    <w:rsid w:val="006A35D4"/>
    <w:rsid w:val="006A6B52"/>
    <w:rsid w:val="006A720C"/>
    <w:rsid w:val="006B4304"/>
    <w:rsid w:val="006B5269"/>
    <w:rsid w:val="006B71B9"/>
    <w:rsid w:val="006E5011"/>
    <w:rsid w:val="006E7E88"/>
    <w:rsid w:val="00711058"/>
    <w:rsid w:val="00714C0F"/>
    <w:rsid w:val="00717E69"/>
    <w:rsid w:val="00724499"/>
    <w:rsid w:val="0073358A"/>
    <w:rsid w:val="00733698"/>
    <w:rsid w:val="00735267"/>
    <w:rsid w:val="007361A6"/>
    <w:rsid w:val="0074481C"/>
    <w:rsid w:val="007457C6"/>
    <w:rsid w:val="00753622"/>
    <w:rsid w:val="00755D1F"/>
    <w:rsid w:val="00760E91"/>
    <w:rsid w:val="00761B77"/>
    <w:rsid w:val="007717B9"/>
    <w:rsid w:val="00774401"/>
    <w:rsid w:val="0077537C"/>
    <w:rsid w:val="007828C4"/>
    <w:rsid w:val="00783E52"/>
    <w:rsid w:val="00793FC8"/>
    <w:rsid w:val="00794680"/>
    <w:rsid w:val="00795A2C"/>
    <w:rsid w:val="007A7CA5"/>
    <w:rsid w:val="007B6619"/>
    <w:rsid w:val="007B71C0"/>
    <w:rsid w:val="007C412F"/>
    <w:rsid w:val="007C55A7"/>
    <w:rsid w:val="007C7FC5"/>
    <w:rsid w:val="007D29E5"/>
    <w:rsid w:val="007D371A"/>
    <w:rsid w:val="007D552D"/>
    <w:rsid w:val="007E68EE"/>
    <w:rsid w:val="007F03F9"/>
    <w:rsid w:val="007F4D52"/>
    <w:rsid w:val="007F6C8A"/>
    <w:rsid w:val="00825623"/>
    <w:rsid w:val="00841827"/>
    <w:rsid w:val="00841BF4"/>
    <w:rsid w:val="008440D7"/>
    <w:rsid w:val="008441F0"/>
    <w:rsid w:val="00846A93"/>
    <w:rsid w:val="00847967"/>
    <w:rsid w:val="00852278"/>
    <w:rsid w:val="008615EE"/>
    <w:rsid w:val="008616FC"/>
    <w:rsid w:val="00863D9E"/>
    <w:rsid w:val="00867837"/>
    <w:rsid w:val="008728C9"/>
    <w:rsid w:val="008774FE"/>
    <w:rsid w:val="008804A9"/>
    <w:rsid w:val="00891FFD"/>
    <w:rsid w:val="00897F2D"/>
    <w:rsid w:val="008A37A8"/>
    <w:rsid w:val="008B476D"/>
    <w:rsid w:val="008B687D"/>
    <w:rsid w:val="008C0F6B"/>
    <w:rsid w:val="008C2841"/>
    <w:rsid w:val="008C31C8"/>
    <w:rsid w:val="008C5386"/>
    <w:rsid w:val="008D0D55"/>
    <w:rsid w:val="008D38DC"/>
    <w:rsid w:val="008D5935"/>
    <w:rsid w:val="008E0BAE"/>
    <w:rsid w:val="008E156D"/>
    <w:rsid w:val="008E386D"/>
    <w:rsid w:val="008E4A7F"/>
    <w:rsid w:val="009002EB"/>
    <w:rsid w:val="00905286"/>
    <w:rsid w:val="00917F33"/>
    <w:rsid w:val="00930B4F"/>
    <w:rsid w:val="009434B6"/>
    <w:rsid w:val="00947492"/>
    <w:rsid w:val="00967486"/>
    <w:rsid w:val="00973847"/>
    <w:rsid w:val="0097590D"/>
    <w:rsid w:val="009770CA"/>
    <w:rsid w:val="0097725A"/>
    <w:rsid w:val="009774E6"/>
    <w:rsid w:val="0099191D"/>
    <w:rsid w:val="00991FBE"/>
    <w:rsid w:val="009A1DD8"/>
    <w:rsid w:val="009B5B60"/>
    <w:rsid w:val="009C0ECF"/>
    <w:rsid w:val="009C6F92"/>
    <w:rsid w:val="009D19D9"/>
    <w:rsid w:val="009D3278"/>
    <w:rsid w:val="009D5CB5"/>
    <w:rsid w:val="009E043A"/>
    <w:rsid w:val="009F49F0"/>
    <w:rsid w:val="009F7D31"/>
    <w:rsid w:val="00A02B08"/>
    <w:rsid w:val="00A03319"/>
    <w:rsid w:val="00A07604"/>
    <w:rsid w:val="00A14D54"/>
    <w:rsid w:val="00A274E2"/>
    <w:rsid w:val="00A37CA7"/>
    <w:rsid w:val="00A40DDF"/>
    <w:rsid w:val="00A42353"/>
    <w:rsid w:val="00A424F7"/>
    <w:rsid w:val="00A449CE"/>
    <w:rsid w:val="00A746DA"/>
    <w:rsid w:val="00A819FD"/>
    <w:rsid w:val="00A96BF4"/>
    <w:rsid w:val="00AA2A65"/>
    <w:rsid w:val="00AB39B8"/>
    <w:rsid w:val="00AC2922"/>
    <w:rsid w:val="00AC44D5"/>
    <w:rsid w:val="00AC7B22"/>
    <w:rsid w:val="00AD0216"/>
    <w:rsid w:val="00AF24F5"/>
    <w:rsid w:val="00AF6CA4"/>
    <w:rsid w:val="00B006D4"/>
    <w:rsid w:val="00B079BE"/>
    <w:rsid w:val="00B079CB"/>
    <w:rsid w:val="00B13418"/>
    <w:rsid w:val="00B21CCE"/>
    <w:rsid w:val="00B22E22"/>
    <w:rsid w:val="00B262F4"/>
    <w:rsid w:val="00B3110F"/>
    <w:rsid w:val="00B31FDB"/>
    <w:rsid w:val="00B32AB2"/>
    <w:rsid w:val="00B40868"/>
    <w:rsid w:val="00B442F7"/>
    <w:rsid w:val="00B47CE8"/>
    <w:rsid w:val="00B5501C"/>
    <w:rsid w:val="00B70720"/>
    <w:rsid w:val="00B73309"/>
    <w:rsid w:val="00B740B6"/>
    <w:rsid w:val="00B834D1"/>
    <w:rsid w:val="00B91D8E"/>
    <w:rsid w:val="00BA2202"/>
    <w:rsid w:val="00BB1A85"/>
    <w:rsid w:val="00BC0FA7"/>
    <w:rsid w:val="00BC3CD0"/>
    <w:rsid w:val="00BC51DB"/>
    <w:rsid w:val="00BC6779"/>
    <w:rsid w:val="00BC720D"/>
    <w:rsid w:val="00BC7978"/>
    <w:rsid w:val="00BD1C82"/>
    <w:rsid w:val="00BD6477"/>
    <w:rsid w:val="00BE4EB5"/>
    <w:rsid w:val="00BF0216"/>
    <w:rsid w:val="00C023C4"/>
    <w:rsid w:val="00C03045"/>
    <w:rsid w:val="00C04331"/>
    <w:rsid w:val="00C112E5"/>
    <w:rsid w:val="00C15B52"/>
    <w:rsid w:val="00C2335D"/>
    <w:rsid w:val="00C25FE0"/>
    <w:rsid w:val="00C305FC"/>
    <w:rsid w:val="00C322C4"/>
    <w:rsid w:val="00C41B46"/>
    <w:rsid w:val="00C45BB7"/>
    <w:rsid w:val="00C53677"/>
    <w:rsid w:val="00C56E50"/>
    <w:rsid w:val="00C604F2"/>
    <w:rsid w:val="00C60A1D"/>
    <w:rsid w:val="00C621FD"/>
    <w:rsid w:val="00C6303D"/>
    <w:rsid w:val="00C71DBA"/>
    <w:rsid w:val="00C747E3"/>
    <w:rsid w:val="00C74E81"/>
    <w:rsid w:val="00C76EB9"/>
    <w:rsid w:val="00C8237F"/>
    <w:rsid w:val="00C82A70"/>
    <w:rsid w:val="00C95687"/>
    <w:rsid w:val="00CA09DD"/>
    <w:rsid w:val="00CA37AE"/>
    <w:rsid w:val="00CB27BC"/>
    <w:rsid w:val="00CB6936"/>
    <w:rsid w:val="00CD0453"/>
    <w:rsid w:val="00CD13CB"/>
    <w:rsid w:val="00CD1E33"/>
    <w:rsid w:val="00CD3F6D"/>
    <w:rsid w:val="00CE2055"/>
    <w:rsid w:val="00CE55DA"/>
    <w:rsid w:val="00CF1487"/>
    <w:rsid w:val="00CF6DD5"/>
    <w:rsid w:val="00D013D7"/>
    <w:rsid w:val="00D02DE2"/>
    <w:rsid w:val="00D045C1"/>
    <w:rsid w:val="00D05054"/>
    <w:rsid w:val="00D05BFE"/>
    <w:rsid w:val="00D11ACA"/>
    <w:rsid w:val="00D12734"/>
    <w:rsid w:val="00D127C2"/>
    <w:rsid w:val="00D209A5"/>
    <w:rsid w:val="00D22325"/>
    <w:rsid w:val="00D26E6D"/>
    <w:rsid w:val="00D434AE"/>
    <w:rsid w:val="00D45660"/>
    <w:rsid w:val="00D518E6"/>
    <w:rsid w:val="00D55C5D"/>
    <w:rsid w:val="00D57DE2"/>
    <w:rsid w:val="00D72AA9"/>
    <w:rsid w:val="00D80611"/>
    <w:rsid w:val="00D824C7"/>
    <w:rsid w:val="00D91E16"/>
    <w:rsid w:val="00D97820"/>
    <w:rsid w:val="00DA277D"/>
    <w:rsid w:val="00DA745E"/>
    <w:rsid w:val="00DC0489"/>
    <w:rsid w:val="00DC05C1"/>
    <w:rsid w:val="00DC7713"/>
    <w:rsid w:val="00DD3C8F"/>
    <w:rsid w:val="00DE6027"/>
    <w:rsid w:val="00DF1BAB"/>
    <w:rsid w:val="00DF40C1"/>
    <w:rsid w:val="00DF45B3"/>
    <w:rsid w:val="00E01B47"/>
    <w:rsid w:val="00E06A79"/>
    <w:rsid w:val="00E12717"/>
    <w:rsid w:val="00E224C0"/>
    <w:rsid w:val="00E26163"/>
    <w:rsid w:val="00E26252"/>
    <w:rsid w:val="00E27689"/>
    <w:rsid w:val="00E3013C"/>
    <w:rsid w:val="00E3071C"/>
    <w:rsid w:val="00E34421"/>
    <w:rsid w:val="00E378A6"/>
    <w:rsid w:val="00E431D8"/>
    <w:rsid w:val="00E52E18"/>
    <w:rsid w:val="00E55135"/>
    <w:rsid w:val="00E60CCC"/>
    <w:rsid w:val="00E65E5E"/>
    <w:rsid w:val="00E763A2"/>
    <w:rsid w:val="00E76806"/>
    <w:rsid w:val="00E83A03"/>
    <w:rsid w:val="00E93882"/>
    <w:rsid w:val="00E97C17"/>
    <w:rsid w:val="00EA166D"/>
    <w:rsid w:val="00EA239E"/>
    <w:rsid w:val="00EA23AE"/>
    <w:rsid w:val="00EB609E"/>
    <w:rsid w:val="00EC0D71"/>
    <w:rsid w:val="00EC1084"/>
    <w:rsid w:val="00EC7B0C"/>
    <w:rsid w:val="00ED299D"/>
    <w:rsid w:val="00ED43EC"/>
    <w:rsid w:val="00ED57B4"/>
    <w:rsid w:val="00EE0D95"/>
    <w:rsid w:val="00EE243F"/>
    <w:rsid w:val="00EF2CE6"/>
    <w:rsid w:val="00F02947"/>
    <w:rsid w:val="00F04E00"/>
    <w:rsid w:val="00F1714F"/>
    <w:rsid w:val="00F23257"/>
    <w:rsid w:val="00F31A8A"/>
    <w:rsid w:val="00F337B5"/>
    <w:rsid w:val="00F3767E"/>
    <w:rsid w:val="00F37CB7"/>
    <w:rsid w:val="00F41278"/>
    <w:rsid w:val="00F418B4"/>
    <w:rsid w:val="00F42862"/>
    <w:rsid w:val="00F45BAC"/>
    <w:rsid w:val="00F52CA0"/>
    <w:rsid w:val="00F53FD8"/>
    <w:rsid w:val="00F53FE2"/>
    <w:rsid w:val="00F74CE8"/>
    <w:rsid w:val="00F77026"/>
    <w:rsid w:val="00F83736"/>
    <w:rsid w:val="00F84001"/>
    <w:rsid w:val="00F87B61"/>
    <w:rsid w:val="00F9026A"/>
    <w:rsid w:val="00FA026F"/>
    <w:rsid w:val="00FA640B"/>
    <w:rsid w:val="00FB7653"/>
    <w:rsid w:val="00FC0E17"/>
    <w:rsid w:val="00FC2A88"/>
    <w:rsid w:val="00FC4C50"/>
    <w:rsid w:val="00FD5058"/>
    <w:rsid w:val="00FD5A7C"/>
    <w:rsid w:val="00FD5F90"/>
    <w:rsid w:val="00FD6FF8"/>
    <w:rsid w:val="00FD7EF4"/>
    <w:rsid w:val="00FE0E7D"/>
    <w:rsid w:val="00FE54C4"/>
    <w:rsid w:val="00FE61A6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32115F"/>
  <w15:chartTrackingRefBased/>
  <w15:docId w15:val="{FC9AC90F-699F-47C0-8438-434766D7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E0D95"/>
    <w:pPr>
      <w:keepNext/>
      <w:keepLines/>
      <w:numPr>
        <w:numId w:val="12"/>
      </w:numPr>
      <w:spacing w:before="480" w:after="120" w:line="240" w:lineRule="auto"/>
      <w:ind w:left="720"/>
      <w:jc w:val="both"/>
      <w:outlineLvl w:val="0"/>
    </w:pPr>
    <w:rPr>
      <w:rFonts w:eastAsiaTheme="majorEastAsia" w:cstheme="majorBidi"/>
      <w:b/>
      <w:bCs/>
      <w:sz w:val="24"/>
      <w:szCs w:val="24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EE0D95"/>
    <w:pPr>
      <w:numPr>
        <w:ilvl w:val="1"/>
      </w:numPr>
      <w:spacing w:before="240"/>
      <w:ind w:left="1440" w:hanging="360"/>
      <w:outlineLvl w:val="1"/>
    </w:pPr>
    <w:rPr>
      <w:b w:val="0"/>
      <w:bCs w:val="0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e"/>
    <w:link w:val="ParagrafoelencoCarattere"/>
    <w:uiPriority w:val="99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character" w:customStyle="1" w:styleId="ParagrafoelencoCarattere">
    <w:name w:val="Paragrafo elenco Carattere"/>
    <w:aliases w:val="Testo_tabella Carattere,Bullet 1 Carattere,1st level - Bullet List Paragraph Carattere,Lettre d'introduction Carattere,List Paragraph à moi Carattere,Paragraph Carattere,numbered list Carattere,2 Carattere,OBC Bullet Carattere"/>
    <w:link w:val="Paragrafoelenco"/>
    <w:uiPriority w:val="34"/>
    <w:qFormat/>
    <w:rsid w:val="0029208D"/>
    <w:rPr>
      <w:rFonts w:ascii="Calibri" w:eastAsia="Times New Roman" w:hAnsi="Calibri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E0D95"/>
    <w:rPr>
      <w:rFonts w:eastAsiaTheme="majorEastAsia" w:cstheme="majorBidi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E0D95"/>
    <w:rPr>
      <w:rFonts w:eastAsiaTheme="majorEastAsia" w:cstheme="majorBidi"/>
      <w:i/>
      <w:iCs/>
      <w:sz w:val="24"/>
      <w:szCs w:val="24"/>
    </w:rPr>
  </w:style>
  <w:style w:type="paragraph" w:styleId="NormaleWeb">
    <w:name w:val="Normal (Web)"/>
    <w:basedOn w:val="Normale"/>
    <w:uiPriority w:val="99"/>
    <w:unhideWhenUsed/>
    <w:rsid w:val="00085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qFormat/>
    <w:rsid w:val="00EE243F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637D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E763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4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97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0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6990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37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1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84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EAAECB-40A1-48E9-86D7-114402159FA3}"/>
</file>

<file path=customXml/itemProps3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112EFB1B-B335-45A4-94BC-F6C64F207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603</Words>
  <Characters>3440</Characters>
  <Application>Microsoft Office Word</Application>
  <DocSecurity>4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Nunzia Carillo</cp:lastModifiedBy>
  <cp:revision>2</cp:revision>
  <cp:lastPrinted>2022-10-12T06:54:00Z</cp:lastPrinted>
  <dcterms:created xsi:type="dcterms:W3CDTF">2024-03-07T11:26:00Z</dcterms:created>
  <dcterms:modified xsi:type="dcterms:W3CDTF">2024-03-07T11:26:00Z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